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33" w:rsidRDefault="00AC2533" w:rsidP="00AC2533">
      <w:pPr>
        <w:pStyle w:val="a3"/>
        <w:numPr>
          <w:ilvl w:val="0"/>
          <w:numId w:val="1"/>
        </w:numPr>
      </w:pPr>
      <w:r>
        <w:t xml:space="preserve">По итогам выполнения диагностической </w:t>
      </w:r>
      <w:proofErr w:type="gramStart"/>
      <w:r>
        <w:t xml:space="preserve">работы </w:t>
      </w:r>
      <w:r>
        <w:t xml:space="preserve"> в</w:t>
      </w:r>
      <w:proofErr w:type="gramEnd"/>
      <w:r>
        <w:t xml:space="preserve"> 5-9 классах </w:t>
      </w:r>
      <w:r w:rsidR="00240788">
        <w:t>89,8</w:t>
      </w:r>
      <w:r>
        <w:t>% учащихся продемонстрировали достижение требований ФГОС к освоению познавательных универсальных учебных действий в соответствии с промежуточными ре</w:t>
      </w:r>
      <w:r w:rsidR="00240788">
        <w:t>зультатами обучения. При этом 49</w:t>
      </w:r>
      <w:bookmarkStart w:id="0" w:name="_GoBack"/>
      <w:bookmarkEnd w:id="0"/>
      <w:r>
        <w:t>% достигли повышенного и высокого уровня подготовки. Можно говорить о достаточно хорошем уровне освоения п</w:t>
      </w:r>
      <w:r>
        <w:t>ознавательных УУД.</w:t>
      </w:r>
    </w:p>
    <w:p w:rsidR="00AC2533" w:rsidRDefault="00AC2533" w:rsidP="00AC2533">
      <w:pPr>
        <w:pStyle w:val="a3"/>
        <w:numPr>
          <w:ilvl w:val="0"/>
          <w:numId w:val="1"/>
        </w:numPr>
      </w:pPr>
      <w:r>
        <w:t xml:space="preserve">Результаты выполнения диагностической работы показывают, что обучающиеся успешно справились с заданиями, проверяющими умения владеть рядом общих приемов решения задач (проблем), находить в тексте конкретные сведения, факты, заданные в явном виде, осуществлять поиск информации, формулировать поисковый запрос, сочетать тематический и предметный поиск информации, интерпретировать текстовую информацию, соотносить факты с общей идеей текста, устанавливать простые связи, не показанные в тексте напрямую, проводить исследования, формулировать цели исследований, использовать знаково- символические (и художественно-графические) средства и модели при решении учебно-практических задач, устанавливать аналогии, строить логические рассуждения, умозаключения, делать выводы. </w:t>
      </w:r>
    </w:p>
    <w:p w:rsidR="00AC2533" w:rsidRDefault="00AC2533" w:rsidP="00AC2533">
      <w:pPr>
        <w:pStyle w:val="a3"/>
        <w:numPr>
          <w:ilvl w:val="0"/>
          <w:numId w:val="1"/>
        </w:numPr>
      </w:pPr>
      <w:r>
        <w:t>По итогам диагностики отмечено, что учащиеся испытывали затруднения с выполнением заданий на демонстрацию умений проводить группировку, классификацию, выделять главное, выявлять черты сходства и различия, осуществлять сравнение.</w:t>
      </w:r>
    </w:p>
    <w:p w:rsidR="00AC2533" w:rsidRPr="00857071" w:rsidRDefault="00AC2533" w:rsidP="00AC2533">
      <w:pPr>
        <w:pStyle w:val="a3"/>
        <w:numPr>
          <w:ilvl w:val="0"/>
          <w:numId w:val="1"/>
        </w:numPr>
        <w:rPr>
          <w:u w:val="single"/>
        </w:rPr>
      </w:pPr>
      <w:r>
        <w:t xml:space="preserve"> Отмечаются дефициты в выполнении заданий с развернутым ответом, требующих самостоятельного описания хода опытов или построения логической цепочки обо</w:t>
      </w:r>
      <w:r w:rsidR="00857071">
        <w:t xml:space="preserve">снования выбора решения. </w:t>
      </w:r>
      <w:proofErr w:type="gramStart"/>
      <w:r w:rsidR="00857071" w:rsidRPr="00857071">
        <w:rPr>
          <w:u w:val="single"/>
        </w:rPr>
        <w:t xml:space="preserve">Рекомендуется </w:t>
      </w:r>
      <w:r w:rsidRPr="00857071">
        <w:rPr>
          <w:u w:val="single"/>
        </w:rPr>
        <w:t xml:space="preserve"> в</w:t>
      </w:r>
      <w:proofErr w:type="gramEnd"/>
      <w:r w:rsidRPr="00857071">
        <w:rPr>
          <w:u w:val="single"/>
        </w:rPr>
        <w:t xml:space="preserve"> рамках предметного обучения увеличить долю такого типа заданий для текущего контроля, а также заданий, опирающихся на ситуации жизненного характера. </w:t>
      </w:r>
    </w:p>
    <w:p w:rsidR="00A06492" w:rsidRPr="00857071" w:rsidRDefault="00AC2533" w:rsidP="00AC2533">
      <w:pPr>
        <w:pStyle w:val="a3"/>
        <w:numPr>
          <w:ilvl w:val="0"/>
          <w:numId w:val="1"/>
        </w:numPr>
        <w:rPr>
          <w:u w:val="single"/>
        </w:rPr>
      </w:pPr>
      <w:r>
        <w:t xml:space="preserve">Существенный дефицит отмечается в умениях выделять общий признак и группировать предложенные объекты в соответствии с выбранным признаком, классифицировать различные объекты, а также проводить сравнение двух объектов или процессов. </w:t>
      </w:r>
      <w:r w:rsidRPr="00857071">
        <w:rPr>
          <w:u w:val="single"/>
        </w:rPr>
        <w:t>Рекомендуется обратить особое внимание в рамках предметов естественнонаучного цикла на обучение различным способам классификации. Кроме того, в рамках предметов различных областей знаний учить формулировать общие и различные признаки объектов и предметов и фиксировать результаты сравнения в письменном виде.</w:t>
      </w:r>
    </w:p>
    <w:sectPr w:rsidR="00A06492" w:rsidRPr="0085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06373"/>
    <w:multiLevelType w:val="hybridMultilevel"/>
    <w:tmpl w:val="196A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49"/>
    <w:rsid w:val="00240788"/>
    <w:rsid w:val="00857071"/>
    <w:rsid w:val="00A06492"/>
    <w:rsid w:val="00A07649"/>
    <w:rsid w:val="00AC2533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068B5-0766-48EC-B955-2DF2202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2021-09-25T07:23:00Z</dcterms:created>
  <dcterms:modified xsi:type="dcterms:W3CDTF">2021-09-25T07:23:00Z</dcterms:modified>
</cp:coreProperties>
</file>