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C10" w:rsidRPr="00163EA7" w:rsidRDefault="00917C10" w:rsidP="00917C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EA7">
        <w:rPr>
          <w:rFonts w:ascii="Times New Roman" w:hAnsi="Times New Roman" w:cs="Times New Roman"/>
          <w:i/>
          <w:sz w:val="28"/>
          <w:szCs w:val="28"/>
        </w:rPr>
        <w:t>Справка</w:t>
      </w:r>
    </w:p>
    <w:p w:rsidR="00917C10" w:rsidRPr="00163EA7" w:rsidRDefault="00917C10" w:rsidP="00917C1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EA7">
        <w:rPr>
          <w:rFonts w:ascii="Times New Roman" w:hAnsi="Times New Roman" w:cs="Times New Roman"/>
          <w:i/>
          <w:sz w:val="28"/>
          <w:szCs w:val="28"/>
        </w:rPr>
        <w:t xml:space="preserve"> о проведении и анализа результатов </w:t>
      </w:r>
      <w:proofErr w:type="gramStart"/>
      <w:r w:rsidRPr="00163EA7">
        <w:rPr>
          <w:rFonts w:ascii="Times New Roman" w:hAnsi="Times New Roman" w:cs="Times New Roman"/>
          <w:i/>
          <w:sz w:val="28"/>
          <w:szCs w:val="28"/>
        </w:rPr>
        <w:t>тестирования  ОО</w:t>
      </w:r>
      <w:proofErr w:type="gramEnd"/>
      <w:r w:rsidRPr="00163EA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63EA7">
        <w:rPr>
          <w:rFonts w:ascii="Times New Roman" w:hAnsi="Times New Roman" w:cs="Times New Roman"/>
          <w:i/>
          <w:sz w:val="28"/>
          <w:szCs w:val="28"/>
        </w:rPr>
        <w:t>г.Малгобек</w:t>
      </w:r>
      <w:proofErr w:type="spellEnd"/>
      <w:r w:rsidRPr="00163EA7">
        <w:rPr>
          <w:rFonts w:ascii="Times New Roman" w:hAnsi="Times New Roman" w:cs="Times New Roman"/>
          <w:i/>
          <w:sz w:val="28"/>
          <w:szCs w:val="28"/>
        </w:rPr>
        <w:t xml:space="preserve"> и Малгобекского района  </w:t>
      </w:r>
      <w:r w:rsidRPr="00163EA7">
        <w:rPr>
          <w:rFonts w:ascii="Times New Roman" w:hAnsi="Times New Roman"/>
          <w:i/>
          <w:sz w:val="28"/>
          <w:szCs w:val="28"/>
        </w:rPr>
        <w:t xml:space="preserve">по модели </w:t>
      </w:r>
      <w:r w:rsidRPr="00163EA7">
        <w:rPr>
          <w:rFonts w:ascii="Times New Roman" w:hAnsi="Times New Roman"/>
          <w:i/>
          <w:sz w:val="28"/>
          <w:szCs w:val="28"/>
          <w:lang w:val="en-US"/>
        </w:rPr>
        <w:t>PISA</w:t>
      </w:r>
      <w:r w:rsidRPr="00163EA7">
        <w:rPr>
          <w:rFonts w:ascii="Times New Roman" w:hAnsi="Times New Roman" w:cs="Times New Roman"/>
          <w:i/>
          <w:sz w:val="28"/>
          <w:szCs w:val="28"/>
        </w:rPr>
        <w:tab/>
        <w:t>.</w:t>
      </w:r>
    </w:p>
    <w:p w:rsidR="009C4578" w:rsidRPr="008E737E" w:rsidRDefault="009C4578" w:rsidP="009C4578">
      <w:pPr>
        <w:spacing w:line="360" w:lineRule="atLeas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 xml:space="preserve">ГБОУ «СОШ №7 </w:t>
      </w:r>
      <w:proofErr w:type="spellStart"/>
      <w:r w:rsidRPr="008E737E">
        <w:rPr>
          <w:rFonts w:ascii="Times New Roman" w:hAnsi="Times New Roman" w:cs="Times New Roman"/>
          <w:i/>
          <w:sz w:val="24"/>
          <w:szCs w:val="24"/>
        </w:rPr>
        <w:t>с.п.Пседах</w:t>
      </w:r>
      <w:proofErr w:type="spellEnd"/>
      <w:r w:rsidRPr="008E737E">
        <w:rPr>
          <w:rFonts w:ascii="Times New Roman" w:hAnsi="Times New Roman" w:cs="Times New Roman"/>
          <w:i/>
          <w:sz w:val="24"/>
          <w:szCs w:val="24"/>
        </w:rPr>
        <w:t xml:space="preserve">» участвовало в проведении общероссийской оценки по модели </w:t>
      </w:r>
      <w:r w:rsidRPr="008E737E">
        <w:rPr>
          <w:rFonts w:ascii="Times New Roman" w:hAnsi="Times New Roman" w:cs="Times New Roman"/>
          <w:i/>
          <w:sz w:val="24"/>
          <w:szCs w:val="24"/>
          <w:lang w:val="en-US"/>
        </w:rPr>
        <w:t>PISA</w:t>
      </w:r>
      <w:r w:rsidRPr="008E737E">
        <w:rPr>
          <w:rFonts w:ascii="Times New Roman" w:hAnsi="Times New Roman" w:cs="Times New Roman"/>
          <w:i/>
          <w:sz w:val="24"/>
          <w:szCs w:val="24"/>
        </w:rPr>
        <w:t xml:space="preserve"> в 2020 году.</w:t>
      </w:r>
      <w:r w:rsidR="00792FAE" w:rsidRPr="00792F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2FAE">
        <w:rPr>
          <w:rFonts w:ascii="Times New Roman" w:hAnsi="Times New Roman" w:cs="Times New Roman"/>
          <w:i/>
          <w:sz w:val="24"/>
          <w:szCs w:val="24"/>
        </w:rPr>
        <w:t xml:space="preserve">В Региональной оценке по модели </w:t>
      </w:r>
      <w:r w:rsidR="00792FAE" w:rsidRPr="008E737E">
        <w:rPr>
          <w:rFonts w:ascii="Times New Roman" w:hAnsi="Times New Roman" w:cs="Times New Roman"/>
          <w:i/>
          <w:sz w:val="24"/>
          <w:szCs w:val="24"/>
          <w:lang w:val="en-US"/>
        </w:rPr>
        <w:t>PISA</w:t>
      </w:r>
      <w:r w:rsidR="00792FAE">
        <w:rPr>
          <w:rFonts w:ascii="Times New Roman" w:hAnsi="Times New Roman" w:cs="Times New Roman"/>
          <w:i/>
          <w:sz w:val="24"/>
          <w:szCs w:val="24"/>
        </w:rPr>
        <w:t xml:space="preserve"> участвовали 21 образовательных организаций </w:t>
      </w:r>
      <w:proofErr w:type="spellStart"/>
      <w:r w:rsidR="00792FAE">
        <w:rPr>
          <w:rFonts w:ascii="Times New Roman" w:hAnsi="Times New Roman" w:cs="Times New Roman"/>
          <w:i/>
          <w:sz w:val="24"/>
          <w:szCs w:val="24"/>
        </w:rPr>
        <w:t>г.Малгобек</w:t>
      </w:r>
      <w:proofErr w:type="spellEnd"/>
      <w:r w:rsidR="00792FAE">
        <w:rPr>
          <w:rFonts w:ascii="Times New Roman" w:hAnsi="Times New Roman" w:cs="Times New Roman"/>
          <w:i/>
          <w:sz w:val="24"/>
          <w:szCs w:val="24"/>
        </w:rPr>
        <w:t xml:space="preserve"> и Малгобекского района. </w:t>
      </w:r>
      <w:r w:rsidRPr="008E737E">
        <w:rPr>
          <w:rFonts w:ascii="Times New Roman" w:hAnsi="Times New Roman" w:cs="Times New Roman"/>
          <w:i/>
          <w:sz w:val="24"/>
          <w:szCs w:val="24"/>
        </w:rPr>
        <w:t xml:space="preserve"> Данное мероприятие реализовывалось в  целях  реализации  статьи  97  Федерального закона  от  29  декабря  2012  года №  273-ФЗ  «Об  образовании  в  Российской Федерации», приказа Федеральной службы по надзору в сфере образования и  науки,  Министерства  просвещения  Российской  Федерации  и Министерства  науки  и  высшего  образования  Российской  Федерации  от 18.12.2019 №  1684/694/1377  «Об  осуществлении  Федеральной  службой  по надзору  в  сфере  образования  и  науки,  Министерством  просвещения Российской  Федерации  и  Министерством  науки  и  высшего  образования Российской  Федерации  мониторинга  системы  образования  в  части результатов  национальных  и  международных  исследований  качества образования  и  иных  аналогичных  оценочных  мероприятий,  а  также  в рамках выполнения приказа Министерства образования и науки Республики Ингушетия №346-п от 17.07.2020г. «О проведении оценки качества общего образования по модели </w:t>
      </w:r>
      <w:r w:rsidRPr="008E737E">
        <w:rPr>
          <w:rFonts w:ascii="Times New Roman" w:hAnsi="Times New Roman" w:cs="Times New Roman"/>
          <w:i/>
          <w:sz w:val="24"/>
          <w:szCs w:val="24"/>
          <w:lang w:val="en-US"/>
        </w:rPr>
        <w:t>PISA</w:t>
      </w:r>
      <w:r w:rsidRPr="008E737E">
        <w:rPr>
          <w:rFonts w:ascii="Times New Roman" w:hAnsi="Times New Roman" w:cs="Times New Roman"/>
          <w:i/>
          <w:sz w:val="24"/>
          <w:szCs w:val="24"/>
        </w:rPr>
        <w:t xml:space="preserve"> в Республике Ингушетия в 2020 году» </w:t>
      </w:r>
    </w:p>
    <w:p w:rsidR="009C4578" w:rsidRPr="008E737E" w:rsidRDefault="009C4578" w:rsidP="00800CAC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 xml:space="preserve">При организации процедуры оценки в проведении общероссийской оценки по модели </w:t>
      </w:r>
      <w:r w:rsidRPr="008E737E">
        <w:rPr>
          <w:rFonts w:ascii="Times New Roman" w:hAnsi="Times New Roman" w:cs="Times New Roman"/>
          <w:i/>
          <w:sz w:val="24"/>
          <w:szCs w:val="24"/>
          <w:lang w:val="en-US"/>
        </w:rPr>
        <w:t>PISA</w:t>
      </w:r>
      <w:r w:rsidRPr="008E737E">
        <w:rPr>
          <w:rFonts w:ascii="Times New Roman" w:hAnsi="Times New Roman" w:cs="Times New Roman"/>
          <w:i/>
          <w:sz w:val="24"/>
          <w:szCs w:val="24"/>
        </w:rPr>
        <w:t xml:space="preserve"> в 2020 году </w:t>
      </w:r>
      <w:r w:rsidR="002E4482">
        <w:rPr>
          <w:rFonts w:ascii="Times New Roman" w:hAnsi="Times New Roman" w:cs="Times New Roman"/>
          <w:i/>
          <w:sz w:val="24"/>
          <w:szCs w:val="24"/>
        </w:rPr>
        <w:t xml:space="preserve">со стороны Федерации и </w:t>
      </w:r>
      <w:proofErr w:type="spellStart"/>
      <w:r w:rsidR="002E4482">
        <w:rPr>
          <w:rFonts w:ascii="Times New Roman" w:hAnsi="Times New Roman" w:cs="Times New Roman"/>
          <w:i/>
          <w:sz w:val="24"/>
          <w:szCs w:val="24"/>
        </w:rPr>
        <w:t>МинОбр</w:t>
      </w:r>
      <w:proofErr w:type="spellEnd"/>
      <w:r w:rsidR="002E4482">
        <w:rPr>
          <w:rFonts w:ascii="Times New Roman" w:hAnsi="Times New Roman" w:cs="Times New Roman"/>
          <w:i/>
          <w:sz w:val="24"/>
          <w:szCs w:val="24"/>
        </w:rPr>
        <w:t xml:space="preserve"> РИ </w:t>
      </w:r>
      <w:r w:rsidRPr="008E737E">
        <w:rPr>
          <w:rFonts w:ascii="Times New Roman" w:hAnsi="Times New Roman" w:cs="Times New Roman"/>
          <w:i/>
          <w:sz w:val="24"/>
          <w:szCs w:val="24"/>
        </w:rPr>
        <w:t xml:space="preserve">проводилось много информационно-методических мероприятий: обучающие </w:t>
      </w:r>
      <w:proofErr w:type="spellStart"/>
      <w:r w:rsidRPr="008E737E">
        <w:rPr>
          <w:rFonts w:ascii="Times New Roman" w:hAnsi="Times New Roman" w:cs="Times New Roman"/>
          <w:i/>
          <w:sz w:val="24"/>
          <w:szCs w:val="24"/>
        </w:rPr>
        <w:t>вебинары</w:t>
      </w:r>
      <w:proofErr w:type="spellEnd"/>
      <w:r w:rsidRPr="008E737E">
        <w:rPr>
          <w:rFonts w:ascii="Times New Roman" w:hAnsi="Times New Roman" w:cs="Times New Roman"/>
          <w:i/>
          <w:sz w:val="24"/>
          <w:szCs w:val="24"/>
        </w:rPr>
        <w:t xml:space="preserve">, семинары, публикация руководств к проведению оценочной процедуры. </w:t>
      </w:r>
    </w:p>
    <w:p w:rsidR="009C4578" w:rsidRPr="008E737E" w:rsidRDefault="009C4578" w:rsidP="009C45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 xml:space="preserve">В 2020 году Федеральным институтом оценки качества образования был презентован портал по функциональной грамотности для оказания помощи ОО, участвующим в оценке качества общего образования по модели PISA. Данные мероприятия реализовались в рамках исполнения совместного приказа </w:t>
      </w:r>
      <w:proofErr w:type="spellStart"/>
      <w:r w:rsidRPr="008E737E">
        <w:rPr>
          <w:rFonts w:ascii="Times New Roman" w:hAnsi="Times New Roman" w:cs="Times New Roman"/>
          <w:i/>
          <w:sz w:val="24"/>
          <w:szCs w:val="24"/>
        </w:rPr>
        <w:t>Рособрнадзора</w:t>
      </w:r>
      <w:proofErr w:type="spellEnd"/>
      <w:r w:rsidRPr="008E737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8E737E">
        <w:rPr>
          <w:rFonts w:ascii="Times New Roman" w:hAnsi="Times New Roman" w:cs="Times New Roman"/>
          <w:i/>
          <w:sz w:val="24"/>
          <w:szCs w:val="24"/>
        </w:rPr>
        <w:t>Минпросвещения</w:t>
      </w:r>
      <w:proofErr w:type="spellEnd"/>
      <w:r w:rsidRPr="008E737E">
        <w:rPr>
          <w:rFonts w:ascii="Times New Roman" w:hAnsi="Times New Roman" w:cs="Times New Roman"/>
          <w:i/>
          <w:sz w:val="24"/>
          <w:szCs w:val="24"/>
        </w:rPr>
        <w:t xml:space="preserve"> России от 06.05.2019 № 590/219 «Об утверждении Методологии и критериев оценки качества общего образования образовательных организаций на основе практики международных исследований качества подготовки обучающихся». На обучающих </w:t>
      </w:r>
      <w:proofErr w:type="spellStart"/>
      <w:r w:rsidRPr="008E737E">
        <w:rPr>
          <w:rFonts w:ascii="Times New Roman" w:hAnsi="Times New Roman" w:cs="Times New Roman"/>
          <w:i/>
          <w:sz w:val="24"/>
          <w:szCs w:val="24"/>
        </w:rPr>
        <w:t>вебинарах</w:t>
      </w:r>
      <w:proofErr w:type="spellEnd"/>
      <w:r w:rsidRPr="008E737E">
        <w:rPr>
          <w:rFonts w:ascii="Times New Roman" w:hAnsi="Times New Roman" w:cs="Times New Roman"/>
          <w:i/>
          <w:sz w:val="24"/>
          <w:szCs w:val="24"/>
        </w:rPr>
        <w:t xml:space="preserve"> было проводилось представление открытого банка демонстрационных материалов, предназначенных для ознакомления учителей и обучающихся с особенностями заданий на оценку функциональной грамотности. В вышеуказанных мероприятиях участвовали учителя естественно- научных предметов, русского языка и литературы, математики ГБОУ «СОШ №7 </w:t>
      </w:r>
      <w:proofErr w:type="spellStart"/>
      <w:r w:rsidRPr="008E737E">
        <w:rPr>
          <w:rFonts w:ascii="Times New Roman" w:hAnsi="Times New Roman" w:cs="Times New Roman"/>
          <w:i/>
          <w:sz w:val="24"/>
          <w:szCs w:val="24"/>
        </w:rPr>
        <w:t>с.п.Пседах</w:t>
      </w:r>
      <w:proofErr w:type="spellEnd"/>
      <w:r w:rsidRPr="008E737E">
        <w:rPr>
          <w:rFonts w:ascii="Times New Roman" w:hAnsi="Times New Roman" w:cs="Times New Roman"/>
          <w:i/>
          <w:sz w:val="24"/>
          <w:szCs w:val="24"/>
        </w:rPr>
        <w:t>».</w:t>
      </w:r>
    </w:p>
    <w:p w:rsidR="009C4578" w:rsidRPr="008E737E" w:rsidRDefault="009C4578" w:rsidP="009C4578">
      <w:pPr>
        <w:spacing w:line="36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b/>
          <w:i/>
          <w:sz w:val="24"/>
          <w:szCs w:val="24"/>
        </w:rPr>
        <w:t>Порядок</w:t>
      </w:r>
      <w:r w:rsidRPr="008E737E">
        <w:rPr>
          <w:rFonts w:ascii="Times New Roman" w:hAnsi="Times New Roman" w:cs="Times New Roman"/>
          <w:i/>
          <w:sz w:val="24"/>
          <w:szCs w:val="24"/>
        </w:rPr>
        <w:t xml:space="preserve"> проведении общероссийской оценки по модели </w:t>
      </w:r>
      <w:r w:rsidRPr="008E737E">
        <w:rPr>
          <w:rFonts w:ascii="Times New Roman" w:hAnsi="Times New Roman" w:cs="Times New Roman"/>
          <w:i/>
          <w:sz w:val="24"/>
          <w:szCs w:val="24"/>
          <w:lang w:val="en-US"/>
        </w:rPr>
        <w:t>PISA</w:t>
      </w:r>
      <w:r w:rsidRPr="008E737E">
        <w:rPr>
          <w:rFonts w:ascii="Times New Roman" w:hAnsi="Times New Roman" w:cs="Times New Roman"/>
          <w:i/>
          <w:sz w:val="24"/>
          <w:szCs w:val="24"/>
        </w:rPr>
        <w:t xml:space="preserve"> был  </w:t>
      </w:r>
      <w:r w:rsidRPr="008E73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737E">
        <w:rPr>
          <w:rFonts w:ascii="Times New Roman" w:hAnsi="Times New Roman" w:cs="Times New Roman"/>
          <w:i/>
          <w:sz w:val="24"/>
          <w:szCs w:val="24"/>
        </w:rPr>
        <w:t xml:space="preserve">разработан на платформе Министерства просвещения Российской Федерации и размещен Электронный банк заданий для оценки функциональной грамотности: </w:t>
      </w:r>
      <w:r w:rsidRPr="009D3E64">
        <w:rPr>
          <w:rFonts w:ascii="Times New Roman" w:hAnsi="Times New Roman" w:cs="Times New Roman"/>
          <w:i/>
          <w:sz w:val="24"/>
          <w:szCs w:val="24"/>
        </w:rPr>
        <w:t>https://fg.resh.edu.ru/</w:t>
      </w:r>
      <w:r w:rsidR="009D3E64">
        <w:rPr>
          <w:rFonts w:ascii="Times New Roman" w:hAnsi="Times New Roman" w:cs="Times New Roman"/>
          <w:i/>
          <w:sz w:val="24"/>
          <w:szCs w:val="24"/>
        </w:rPr>
        <w:t>.</w:t>
      </w:r>
    </w:p>
    <w:p w:rsidR="009C4578" w:rsidRPr="008E737E" w:rsidRDefault="009C4578" w:rsidP="009C45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>Тестирование проходило на компьютерной основе с использованием Программы «</w:t>
      </w:r>
      <w:proofErr w:type="spellStart"/>
      <w:r w:rsidRPr="008E737E">
        <w:rPr>
          <w:rFonts w:ascii="Times New Roman" w:hAnsi="Times New Roman" w:cs="Times New Roman"/>
          <w:i/>
          <w:sz w:val="24"/>
          <w:szCs w:val="24"/>
          <w:lang w:val="en-US"/>
        </w:rPr>
        <w:t>Janison</w:t>
      </w:r>
      <w:proofErr w:type="spellEnd"/>
      <w:r w:rsidRPr="008E73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E737E">
        <w:rPr>
          <w:rFonts w:ascii="Times New Roman" w:hAnsi="Times New Roman" w:cs="Times New Roman"/>
          <w:i/>
          <w:sz w:val="24"/>
          <w:szCs w:val="24"/>
          <w:lang w:val="en-US"/>
        </w:rPr>
        <w:t>Replay</w:t>
      </w:r>
      <w:r w:rsidRPr="008E737E">
        <w:rPr>
          <w:rFonts w:ascii="Times New Roman" w:hAnsi="Times New Roman" w:cs="Times New Roman"/>
          <w:i/>
          <w:sz w:val="24"/>
          <w:szCs w:val="24"/>
        </w:rPr>
        <w:t>»</w:t>
      </w:r>
    </w:p>
    <w:p w:rsidR="009C4578" w:rsidRPr="008E737E" w:rsidRDefault="009C4578" w:rsidP="009C45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>Для прохождения двухчасового компьютерного тестирования обучающимся, отобранным для участия, предстояло ответить на вопросы, которые позволяли оценить читательскую, математическую, естественно -научную грамотность и креативное мышление, а некоторым обучающимся были также предложены вопросы, связанные с финансовой грамотностью.</w:t>
      </w:r>
    </w:p>
    <w:p w:rsidR="009C4578" w:rsidRPr="008E737E" w:rsidRDefault="008236FE" w:rsidP="008236F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C4578" w:rsidRPr="008E737E">
        <w:rPr>
          <w:rFonts w:ascii="Times New Roman" w:hAnsi="Times New Roman" w:cs="Times New Roman"/>
          <w:i/>
          <w:sz w:val="24"/>
          <w:szCs w:val="24"/>
        </w:rPr>
        <w:t xml:space="preserve">Результаты участия в общероссийской оценке качества общего образования по модели PISA стали известны в 2021 году. Индивидуальные результаты участниками не получены </w:t>
      </w:r>
      <w:proofErr w:type="gramStart"/>
      <w:r w:rsidR="009C4578" w:rsidRPr="008E737E">
        <w:rPr>
          <w:rFonts w:ascii="Times New Roman" w:hAnsi="Times New Roman" w:cs="Times New Roman"/>
          <w:i/>
          <w:sz w:val="24"/>
          <w:szCs w:val="24"/>
        </w:rPr>
        <w:t>( не</w:t>
      </w:r>
      <w:proofErr w:type="gramEnd"/>
      <w:r w:rsidR="009C4578" w:rsidRPr="008E737E">
        <w:rPr>
          <w:rFonts w:ascii="Times New Roman" w:hAnsi="Times New Roman" w:cs="Times New Roman"/>
          <w:i/>
          <w:sz w:val="24"/>
          <w:szCs w:val="24"/>
        </w:rPr>
        <w:t xml:space="preserve"> прошли по критерию «количество участников» для того, чтобы результаты школы учитывались при анализе, в </w:t>
      </w:r>
      <w:r w:rsidR="009C4578" w:rsidRPr="008E737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школе должно быть, по крайней мере, 20 учащихся, прошедших тестирование, и 80% из них должны были сообщить информацию о своем социально-экономическом статусе). </w:t>
      </w:r>
    </w:p>
    <w:p w:rsidR="009C4578" w:rsidRPr="009C4578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578">
        <w:rPr>
          <w:rFonts w:ascii="Times New Roman" w:hAnsi="Times New Roman" w:cs="Times New Roman"/>
          <w:i/>
          <w:sz w:val="24"/>
          <w:szCs w:val="24"/>
        </w:rPr>
        <w:t xml:space="preserve">Результат ГБОУ «СОШ №7 </w:t>
      </w:r>
      <w:proofErr w:type="spellStart"/>
      <w:r w:rsidRPr="009C4578">
        <w:rPr>
          <w:rFonts w:ascii="Times New Roman" w:hAnsi="Times New Roman" w:cs="Times New Roman"/>
          <w:i/>
          <w:sz w:val="24"/>
          <w:szCs w:val="24"/>
        </w:rPr>
        <w:t>с.п.Пседах</w:t>
      </w:r>
      <w:proofErr w:type="spellEnd"/>
      <w:r w:rsidRPr="009C4578">
        <w:rPr>
          <w:rFonts w:ascii="Times New Roman" w:hAnsi="Times New Roman" w:cs="Times New Roman"/>
          <w:i/>
          <w:sz w:val="24"/>
          <w:szCs w:val="24"/>
        </w:rPr>
        <w:t>» по читательской грамотности -456 Схоже с результатом РФ</w:t>
      </w:r>
    </w:p>
    <w:p w:rsidR="009C4578" w:rsidRPr="009C4578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578">
        <w:rPr>
          <w:rFonts w:ascii="Times New Roman" w:hAnsi="Times New Roman" w:cs="Times New Roman"/>
          <w:i/>
          <w:sz w:val="24"/>
          <w:szCs w:val="24"/>
        </w:rPr>
        <w:t xml:space="preserve">Результат ГБОУ «СОШ №7 </w:t>
      </w:r>
      <w:proofErr w:type="spellStart"/>
      <w:r w:rsidRPr="009C4578">
        <w:rPr>
          <w:rFonts w:ascii="Times New Roman" w:hAnsi="Times New Roman" w:cs="Times New Roman"/>
          <w:i/>
          <w:sz w:val="24"/>
          <w:szCs w:val="24"/>
        </w:rPr>
        <w:t>с.п.Пседах</w:t>
      </w:r>
      <w:proofErr w:type="spellEnd"/>
      <w:r w:rsidRPr="009C4578">
        <w:rPr>
          <w:rFonts w:ascii="Times New Roman" w:hAnsi="Times New Roman" w:cs="Times New Roman"/>
          <w:i/>
          <w:sz w:val="24"/>
          <w:szCs w:val="24"/>
        </w:rPr>
        <w:t>» по математической грамотности -470 Схоже с результатом РФ</w:t>
      </w:r>
    </w:p>
    <w:p w:rsidR="009C4578" w:rsidRPr="009C4578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578">
        <w:rPr>
          <w:rFonts w:ascii="Times New Roman" w:hAnsi="Times New Roman" w:cs="Times New Roman"/>
          <w:i/>
          <w:sz w:val="24"/>
          <w:szCs w:val="24"/>
        </w:rPr>
        <w:t xml:space="preserve">Результат ГБОУ «СОШ №7 </w:t>
      </w:r>
      <w:proofErr w:type="spellStart"/>
      <w:r w:rsidRPr="009C4578">
        <w:rPr>
          <w:rFonts w:ascii="Times New Roman" w:hAnsi="Times New Roman" w:cs="Times New Roman"/>
          <w:i/>
          <w:sz w:val="24"/>
          <w:szCs w:val="24"/>
        </w:rPr>
        <w:t>с.п.Пседах</w:t>
      </w:r>
      <w:proofErr w:type="spellEnd"/>
      <w:r w:rsidRPr="009C4578">
        <w:rPr>
          <w:rFonts w:ascii="Times New Roman" w:hAnsi="Times New Roman" w:cs="Times New Roman"/>
          <w:i/>
          <w:sz w:val="24"/>
          <w:szCs w:val="24"/>
        </w:rPr>
        <w:t>» по естественно-научной грамотности -437 ниже результата РФ</w:t>
      </w:r>
    </w:p>
    <w:p w:rsidR="009C4578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578">
        <w:rPr>
          <w:rFonts w:ascii="Times New Roman" w:hAnsi="Times New Roman" w:cs="Times New Roman"/>
          <w:i/>
          <w:sz w:val="24"/>
          <w:szCs w:val="24"/>
        </w:rPr>
        <w:t xml:space="preserve">ГБОУ «СОШ №7 </w:t>
      </w:r>
      <w:proofErr w:type="spellStart"/>
      <w:r w:rsidRPr="009C4578">
        <w:rPr>
          <w:rFonts w:ascii="Times New Roman" w:hAnsi="Times New Roman" w:cs="Times New Roman"/>
          <w:i/>
          <w:sz w:val="24"/>
          <w:szCs w:val="24"/>
        </w:rPr>
        <w:t>с.п.Пседах</w:t>
      </w:r>
      <w:proofErr w:type="spellEnd"/>
      <w:r w:rsidRPr="009C4578">
        <w:rPr>
          <w:rFonts w:ascii="Times New Roman" w:hAnsi="Times New Roman" w:cs="Times New Roman"/>
          <w:i/>
          <w:sz w:val="24"/>
          <w:szCs w:val="24"/>
        </w:rPr>
        <w:t>» в списках школ с низкими результатами не значится.</w:t>
      </w:r>
    </w:p>
    <w:p w:rsidR="00792FAE" w:rsidRPr="009C4578" w:rsidRDefault="00CA4173" w:rsidP="00F16D92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C4578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F16D92">
        <w:rPr>
          <w:rFonts w:ascii="Times New Roman" w:hAnsi="Times New Roman" w:cs="Times New Roman"/>
          <w:i/>
          <w:sz w:val="24"/>
          <w:szCs w:val="24"/>
        </w:rPr>
        <w:t xml:space="preserve">ы </w:t>
      </w:r>
      <w:r w:rsidRPr="009C45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D92">
        <w:rPr>
          <w:rFonts w:ascii="Times New Roman" w:hAnsi="Times New Roman" w:cs="Times New Roman"/>
          <w:i/>
          <w:sz w:val="24"/>
          <w:szCs w:val="24"/>
        </w:rPr>
        <w:t>участников</w:t>
      </w:r>
      <w:proofErr w:type="gramEnd"/>
      <w:r w:rsidR="00F16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6D92">
        <w:rPr>
          <w:rFonts w:ascii="Times New Roman" w:hAnsi="Times New Roman" w:cs="Times New Roman"/>
          <w:i/>
          <w:sz w:val="24"/>
          <w:szCs w:val="24"/>
        </w:rPr>
        <w:t>Региональной</w:t>
      </w:r>
      <w:r w:rsidR="00F16D92">
        <w:rPr>
          <w:rFonts w:ascii="Times New Roman" w:hAnsi="Times New Roman" w:cs="Times New Roman"/>
          <w:i/>
          <w:sz w:val="24"/>
          <w:szCs w:val="24"/>
        </w:rPr>
        <w:t xml:space="preserve"> оценки: </w:t>
      </w:r>
      <w:r w:rsidR="00F16D9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 читательской грамотности  от 383-546 баллов,</w:t>
      </w:r>
      <w:r w:rsidRPr="00CA41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4578">
        <w:rPr>
          <w:rFonts w:ascii="Times New Roman" w:hAnsi="Times New Roman" w:cs="Times New Roman"/>
          <w:i/>
          <w:sz w:val="24"/>
          <w:szCs w:val="24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математической грамотности  от 393-508 б, </w:t>
      </w:r>
      <w:r w:rsidRPr="009C4578">
        <w:rPr>
          <w:rFonts w:ascii="Times New Roman" w:hAnsi="Times New Roman" w:cs="Times New Roman"/>
          <w:i/>
          <w:sz w:val="24"/>
          <w:szCs w:val="24"/>
        </w:rPr>
        <w:t>по естественно-научной грамотности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от 381-538.</w:t>
      </w:r>
      <w:r w:rsidR="00792FAE">
        <w:rPr>
          <w:rFonts w:ascii="Times New Roman" w:hAnsi="Times New Roman" w:cs="Times New Roman"/>
          <w:i/>
          <w:sz w:val="24"/>
          <w:szCs w:val="24"/>
        </w:rPr>
        <w:t>Ниже результаты по читательской грамотности.</w:t>
      </w:r>
    </w:p>
    <w:p w:rsidR="009C4578" w:rsidRPr="008E737E" w:rsidRDefault="00B41DE3" w:rsidP="00B41DE3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bookmarkStart w:id="0" w:name="_GoBack"/>
      <w:bookmarkEnd w:id="0"/>
      <w:r w:rsidR="009C4578" w:rsidRPr="008E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Выводы: </w:t>
      </w:r>
    </w:p>
    <w:p w:rsidR="009C4578" w:rsidRPr="008E737E" w:rsidRDefault="009C4578" w:rsidP="009C45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>Основные выводы, полученные по итогам оценки качества общего образования по модели PISA 2</w:t>
      </w:r>
      <w:r w:rsidR="00B41DE3">
        <w:rPr>
          <w:rFonts w:ascii="Times New Roman" w:hAnsi="Times New Roman" w:cs="Times New Roman"/>
          <w:i/>
          <w:sz w:val="24"/>
          <w:szCs w:val="24"/>
        </w:rPr>
        <w:t>020 года.</w:t>
      </w:r>
      <w:r w:rsidRPr="008E737E">
        <w:rPr>
          <w:rFonts w:ascii="Times New Roman" w:hAnsi="Times New Roman" w:cs="Times New Roman"/>
          <w:i/>
          <w:sz w:val="24"/>
          <w:szCs w:val="24"/>
        </w:rPr>
        <w:t xml:space="preserve"> Исследование показало прямую зависимость результатов PISA от таких факторов, как развитие в школе системы профориентации, кружков и другой внеурочной и проектной деятельности, материальной базы. Также на результаты серьезное влияние оказывают мотивация, дисциплина, уверенность в себе, любознательность и удовлетворенность жизнью у школьников, их отношения с учителями и профессионализм учителей. Чувствительным фактором является наличие доступа школы к высокоскоростному интернету, который учителя могут использовать для подготовки и организации уроков.</w:t>
      </w:r>
    </w:p>
    <w:p w:rsidR="009C4578" w:rsidRPr="008E737E" w:rsidRDefault="009C4578" w:rsidP="009C45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>При проведении исследования в 2020 году трудности, которые были выявлены;</w:t>
      </w:r>
    </w:p>
    <w:p w:rsidR="009C4578" w:rsidRPr="008E737E" w:rsidRDefault="009C4578" w:rsidP="009C45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 xml:space="preserve"> - недостаточное техническое оснащение в школах;</w:t>
      </w:r>
    </w:p>
    <w:p w:rsidR="009C4578" w:rsidRPr="008E737E" w:rsidRDefault="009C4578" w:rsidP="009C45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 xml:space="preserve"> - низкая мотивационная составляющая как у педагогов-организаторов, так и у обучающихся – участников исследования;</w:t>
      </w:r>
    </w:p>
    <w:p w:rsidR="009C4578" w:rsidRPr="008E737E" w:rsidRDefault="009C4578" w:rsidP="009C45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 xml:space="preserve"> - низкая ИКТ-компетентность педагогического состава. </w:t>
      </w:r>
    </w:p>
    <w:p w:rsidR="009C4578" w:rsidRPr="008E737E" w:rsidRDefault="009C4578" w:rsidP="009C45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E737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Рекомендации:</w:t>
      </w:r>
    </w:p>
    <w:p w:rsidR="009C4578" w:rsidRPr="008E737E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>1.Ознакомить педагогических работников с результатами мониторинга читательской грамотности учащихся, основными затруднениями учащихся при выполнении предложенных заданий. Акцентировать внимание педагогов на том, что формирование читательской грамотности учащихся должно осуществляться в процессе обучения всем учебным предметам.</w:t>
      </w:r>
    </w:p>
    <w:p w:rsidR="009C4578" w:rsidRPr="008E737E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>2.Направить учителей на курсы повышения квалификации, связанные с формированием у учителя умений организовывать текстовую деятельность на уроке и обучать учащихся эффективным стратегиям работы с текстом на уроке.</w:t>
      </w:r>
    </w:p>
    <w:p w:rsidR="009C4578" w:rsidRPr="008E737E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>3.Включить в планы работы методических объединений педагогов:</w:t>
      </w:r>
    </w:p>
    <w:p w:rsidR="009C4578" w:rsidRPr="008E737E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 xml:space="preserve">—проведение мастер-классов педагогами, осуществляющими работу по </w:t>
      </w:r>
    </w:p>
    <w:p w:rsidR="009C4578" w:rsidRPr="008E737E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 xml:space="preserve">развитию читательских умений; по умению интерпретировать с научной точки зрения и оценивать данные, утверждения и аргументы, представленные в различных формах, и делать соответствующие научные </w:t>
      </w:r>
      <w:proofErr w:type="gramStart"/>
      <w:r w:rsidRPr="008E737E">
        <w:rPr>
          <w:rFonts w:ascii="Times New Roman" w:hAnsi="Times New Roman" w:cs="Times New Roman"/>
          <w:i/>
          <w:sz w:val="24"/>
          <w:szCs w:val="24"/>
        </w:rPr>
        <w:t>выводы .</w:t>
      </w:r>
      <w:proofErr w:type="gramEnd"/>
    </w:p>
    <w:p w:rsidR="009C4578" w:rsidRPr="008E737E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 xml:space="preserve">— обсуждение вопроса «Эффективные приемы формирования и развития </w:t>
      </w:r>
    </w:p>
    <w:p w:rsidR="009C4578" w:rsidRPr="008E737E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E737E">
        <w:rPr>
          <w:rFonts w:ascii="Times New Roman" w:hAnsi="Times New Roman" w:cs="Times New Roman"/>
          <w:i/>
          <w:sz w:val="24"/>
          <w:szCs w:val="24"/>
        </w:rPr>
        <w:t>читательских умений</w:t>
      </w:r>
      <w:proofErr w:type="gramEnd"/>
      <w:r w:rsidRPr="008E737E">
        <w:rPr>
          <w:rFonts w:ascii="Times New Roman" w:hAnsi="Times New Roman" w:cs="Times New Roman"/>
          <w:i/>
          <w:sz w:val="24"/>
          <w:szCs w:val="24"/>
        </w:rPr>
        <w:t xml:space="preserve"> учащихся в процессе обучения учебному предмету»;</w:t>
      </w:r>
    </w:p>
    <w:p w:rsidR="009C4578" w:rsidRPr="008E737E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 xml:space="preserve">-  использование математики во всех </w:t>
      </w:r>
      <w:proofErr w:type="gramStart"/>
      <w:r w:rsidRPr="008E737E">
        <w:rPr>
          <w:rFonts w:ascii="Times New Roman" w:hAnsi="Times New Roman" w:cs="Times New Roman"/>
          <w:i/>
          <w:sz w:val="24"/>
          <w:szCs w:val="24"/>
        </w:rPr>
        <w:t>сферах  личной</w:t>
      </w:r>
      <w:proofErr w:type="gramEnd"/>
      <w:r w:rsidRPr="008E737E">
        <w:rPr>
          <w:rFonts w:ascii="Times New Roman" w:hAnsi="Times New Roman" w:cs="Times New Roman"/>
          <w:i/>
          <w:sz w:val="24"/>
          <w:szCs w:val="24"/>
        </w:rPr>
        <w:t>, социальной и профессиональной жизни в XXI веке;</w:t>
      </w:r>
    </w:p>
    <w:p w:rsidR="009C4578" w:rsidRPr="008E737E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 xml:space="preserve">4.Провести педагогический совет с обсуждением вопроса «Формирование и </w:t>
      </w:r>
    </w:p>
    <w:p w:rsidR="009C4578" w:rsidRPr="008E737E" w:rsidRDefault="009C4578" w:rsidP="009C4578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>развитие читательских умений учащихся как фактор повышения качества образования», «Человек, обладающий естественнонаучной грамотностью, способен и готов участвовать в аргументированной дискуссии о науке и технологиях», «Использовать математические концепции, факты, процессы и методы рассуждения для получения «математических результатов».</w:t>
      </w:r>
    </w:p>
    <w:p w:rsidR="009C4578" w:rsidRPr="008E737E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lastRenderedPageBreak/>
        <w:t>5.Оптимизировать деятельность школьной библиотеки и внеклассную работу классных руководителей по пропаганде чтения и повышению мотивации к досуговому чтению.</w:t>
      </w:r>
    </w:p>
    <w:p w:rsidR="009C4578" w:rsidRPr="008E737E" w:rsidRDefault="009C4578" w:rsidP="009C4578">
      <w:pPr>
        <w:spacing w:after="0" w:line="276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>6.Организовать работу с родителями учащихся по оказанию помощи детям при работе с письменными источниками разных видов (учебной, научной, художественной, справочной литературой, в особенности словарями и энциклопедиями).</w:t>
      </w:r>
    </w:p>
    <w:p w:rsidR="009C4578" w:rsidRPr="008E737E" w:rsidRDefault="009C4578" w:rsidP="009C45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 xml:space="preserve">7.Внедрить механизмы профилактики и коррекции учебной </w:t>
      </w:r>
      <w:proofErr w:type="spellStart"/>
      <w:r w:rsidRPr="008E737E">
        <w:rPr>
          <w:rFonts w:ascii="Times New Roman" w:hAnsi="Times New Roman" w:cs="Times New Roman"/>
          <w:i/>
          <w:sz w:val="24"/>
          <w:szCs w:val="24"/>
        </w:rPr>
        <w:t>неуспешности</w:t>
      </w:r>
      <w:proofErr w:type="spellEnd"/>
      <w:r w:rsidRPr="008E737E">
        <w:rPr>
          <w:rFonts w:ascii="Times New Roman" w:hAnsi="Times New Roman" w:cs="Times New Roman"/>
          <w:i/>
          <w:sz w:val="24"/>
          <w:szCs w:val="24"/>
        </w:rPr>
        <w:t xml:space="preserve">. Особенно в 7-9 классах. </w:t>
      </w:r>
    </w:p>
    <w:p w:rsidR="009C4578" w:rsidRDefault="009C4578" w:rsidP="009C45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737E">
        <w:rPr>
          <w:rFonts w:ascii="Times New Roman" w:hAnsi="Times New Roman" w:cs="Times New Roman"/>
          <w:i/>
          <w:sz w:val="24"/>
          <w:szCs w:val="24"/>
        </w:rPr>
        <w:t>8.Обеспечить ознакомление учителей и обучающихся с материалами открытого банка демонстрационных материалов по формированию функциональной грамотности.</w:t>
      </w:r>
    </w:p>
    <w:p w:rsidR="00F83A65" w:rsidRPr="008E737E" w:rsidRDefault="00F83A65" w:rsidP="009C4578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578" w:rsidRPr="008E737E" w:rsidRDefault="009C4578" w:rsidP="009C4578">
      <w:pPr>
        <w:rPr>
          <w:rFonts w:ascii="Times New Roman" w:hAnsi="Times New Roman" w:cs="Times New Roman"/>
          <w:i/>
          <w:sz w:val="24"/>
          <w:szCs w:val="24"/>
        </w:rPr>
      </w:pPr>
    </w:p>
    <w:p w:rsidR="009C4578" w:rsidRPr="008E737E" w:rsidRDefault="009C4578" w:rsidP="009C4578">
      <w:pPr>
        <w:rPr>
          <w:rFonts w:ascii="Times New Roman" w:hAnsi="Times New Roman" w:cs="Times New Roman"/>
          <w:i/>
          <w:sz w:val="24"/>
          <w:szCs w:val="24"/>
        </w:rPr>
      </w:pPr>
    </w:p>
    <w:p w:rsidR="009C4578" w:rsidRPr="008E737E" w:rsidRDefault="009C4578" w:rsidP="009C4578">
      <w:pPr>
        <w:rPr>
          <w:rFonts w:ascii="Times New Roman" w:hAnsi="Times New Roman" w:cs="Times New Roman"/>
          <w:i/>
          <w:sz w:val="24"/>
          <w:szCs w:val="24"/>
        </w:rPr>
      </w:pPr>
    </w:p>
    <w:p w:rsidR="004A3C68" w:rsidRDefault="004A3C68"/>
    <w:sectPr w:rsidR="004A3C68" w:rsidSect="007A6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7C"/>
    <w:rsid w:val="000B4EA4"/>
    <w:rsid w:val="002E4482"/>
    <w:rsid w:val="00423822"/>
    <w:rsid w:val="004A3C68"/>
    <w:rsid w:val="005168CA"/>
    <w:rsid w:val="00792FAE"/>
    <w:rsid w:val="00800CAC"/>
    <w:rsid w:val="008236FE"/>
    <w:rsid w:val="00917C10"/>
    <w:rsid w:val="009C4578"/>
    <w:rsid w:val="009D3E64"/>
    <w:rsid w:val="00B41DE3"/>
    <w:rsid w:val="00B90C68"/>
    <w:rsid w:val="00CA4173"/>
    <w:rsid w:val="00DC2E7C"/>
    <w:rsid w:val="00DE5C93"/>
    <w:rsid w:val="00F16D92"/>
    <w:rsid w:val="00F8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0FFD"/>
  <w15:chartTrackingRefBased/>
  <w15:docId w15:val="{86BF58E5-69CD-4BA0-AC58-5F746F58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C4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xadishat</dc:creator>
  <cp:keywords/>
  <dc:description/>
  <cp:lastModifiedBy>xadishat</cp:lastModifiedBy>
  <cp:revision>2</cp:revision>
  <dcterms:created xsi:type="dcterms:W3CDTF">2021-09-23T08:46:00Z</dcterms:created>
  <dcterms:modified xsi:type="dcterms:W3CDTF">2021-09-23T08:46:00Z</dcterms:modified>
</cp:coreProperties>
</file>