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A2" w:rsidRDefault="00E42A9F">
      <w:pPr>
        <w:pStyle w:val="a3"/>
        <w:spacing w:before="166"/>
        <w:ind w:left="6560" w:right="6386"/>
      </w:pPr>
      <w:r>
        <w:t>Мониторинг</w:t>
      </w:r>
    </w:p>
    <w:p w:rsidR="00B414A2" w:rsidRDefault="00E42A9F">
      <w:pPr>
        <w:pStyle w:val="a3"/>
        <w:ind w:left="439" w:right="293" w:firstLine="29"/>
      </w:pPr>
      <w:r>
        <w:t>численности педагогов, включая заведующих ДОО, старших воспитателей ДОО, освоивших дополнительные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переподготовки</w:t>
      </w:r>
      <w:r>
        <w:rPr>
          <w:spacing w:val="-10"/>
        </w:rPr>
        <w:t xml:space="preserve"> </w:t>
      </w:r>
      <w:r>
        <w:t>руководящих</w:t>
      </w:r>
      <w:r>
        <w:rPr>
          <w:spacing w:val="-9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</w:t>
      </w:r>
    </w:p>
    <w:p w:rsidR="00B414A2" w:rsidRDefault="00B414A2">
      <w:pPr>
        <w:pStyle w:val="a3"/>
        <w:spacing w:before="10"/>
        <w:jc w:val="left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921"/>
        <w:gridCol w:w="2236"/>
        <w:gridCol w:w="1315"/>
        <w:gridCol w:w="2241"/>
        <w:gridCol w:w="2500"/>
        <w:gridCol w:w="2347"/>
      </w:tblGrid>
      <w:tr w:rsidR="00B414A2">
        <w:trPr>
          <w:trHeight w:val="1555"/>
        </w:trPr>
        <w:tc>
          <w:tcPr>
            <w:tcW w:w="2740" w:type="dxa"/>
          </w:tcPr>
          <w:p w:rsidR="00B414A2" w:rsidRDefault="00E42A9F">
            <w:pPr>
              <w:pStyle w:val="TableParagraph"/>
              <w:ind w:left="196" w:right="182" w:hanging="2"/>
              <w:rPr>
                <w:b/>
                <w:sz w:val="27"/>
              </w:rPr>
            </w:pPr>
            <w:r>
              <w:rPr>
                <w:b/>
                <w:sz w:val="27"/>
              </w:rPr>
              <w:t>Количество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педагогических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работников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всего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в</w:t>
            </w:r>
          </w:p>
          <w:p w:rsidR="00B414A2" w:rsidRDefault="00E42A9F">
            <w:pPr>
              <w:pStyle w:val="TableParagraph"/>
              <w:spacing w:line="308" w:lineRule="exact"/>
              <w:ind w:left="469" w:right="465" w:firstLine="4"/>
              <w:rPr>
                <w:b/>
                <w:sz w:val="27"/>
              </w:rPr>
            </w:pPr>
            <w:r>
              <w:rPr>
                <w:b/>
                <w:sz w:val="27"/>
              </w:rPr>
              <w:t>ДОУ (вместе с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заведующими)</w:t>
            </w:r>
          </w:p>
        </w:tc>
        <w:tc>
          <w:tcPr>
            <w:tcW w:w="6713" w:type="dxa"/>
            <w:gridSpan w:val="4"/>
          </w:tcPr>
          <w:p w:rsidR="00B414A2" w:rsidRDefault="00E42A9F">
            <w:pPr>
              <w:pStyle w:val="TableParagraph"/>
              <w:ind w:left="148" w:right="136"/>
              <w:rPr>
                <w:b/>
                <w:sz w:val="27"/>
              </w:rPr>
            </w:pPr>
            <w:r>
              <w:rPr>
                <w:b/>
                <w:sz w:val="27"/>
              </w:rPr>
              <w:t>Количество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педагогических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работников,</w:t>
            </w:r>
            <w:r>
              <w:rPr>
                <w:b/>
                <w:spacing w:val="-8"/>
                <w:sz w:val="27"/>
              </w:rPr>
              <w:t xml:space="preserve"> </w:t>
            </w:r>
            <w:r>
              <w:rPr>
                <w:b/>
                <w:sz w:val="27"/>
              </w:rPr>
              <w:t>освоивших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дополнительные программы повышения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квалификации (все формы обучения, включая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дистанционное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обучение)</w:t>
            </w:r>
          </w:p>
        </w:tc>
        <w:tc>
          <w:tcPr>
            <w:tcW w:w="4847" w:type="dxa"/>
            <w:gridSpan w:val="2"/>
          </w:tcPr>
          <w:p w:rsidR="00B414A2" w:rsidRDefault="00E42A9F">
            <w:pPr>
              <w:pStyle w:val="TableParagraph"/>
              <w:ind w:left="283" w:right="269"/>
              <w:rPr>
                <w:b/>
                <w:sz w:val="27"/>
              </w:rPr>
            </w:pPr>
            <w:r>
              <w:rPr>
                <w:b/>
                <w:sz w:val="27"/>
              </w:rPr>
              <w:t>Общее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количество</w:t>
            </w:r>
            <w:r>
              <w:rPr>
                <w:b/>
                <w:spacing w:val="-8"/>
                <w:sz w:val="27"/>
              </w:rPr>
              <w:t xml:space="preserve"> </w:t>
            </w:r>
            <w:r>
              <w:rPr>
                <w:b/>
                <w:sz w:val="27"/>
              </w:rPr>
              <w:t>педагогов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ДОУ,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освоивших дополнительные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программы</w:t>
            </w:r>
          </w:p>
          <w:p w:rsidR="00B414A2" w:rsidRDefault="00E42A9F">
            <w:pPr>
              <w:pStyle w:val="TableParagraph"/>
              <w:spacing w:before="2"/>
              <w:ind w:left="277" w:right="269"/>
              <w:rPr>
                <w:b/>
                <w:sz w:val="27"/>
              </w:rPr>
            </w:pPr>
            <w:r>
              <w:rPr>
                <w:b/>
                <w:sz w:val="27"/>
              </w:rPr>
              <w:t>(на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июня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2021)</w:t>
            </w:r>
          </w:p>
        </w:tc>
        <w:bookmarkStart w:id="0" w:name="_GoBack"/>
        <w:bookmarkEnd w:id="0"/>
      </w:tr>
      <w:tr w:rsidR="00B414A2">
        <w:trPr>
          <w:trHeight w:val="1242"/>
        </w:trPr>
        <w:tc>
          <w:tcPr>
            <w:tcW w:w="2740" w:type="dxa"/>
          </w:tcPr>
          <w:p w:rsidR="00B414A2" w:rsidRDefault="00B414A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" w:type="dxa"/>
          </w:tcPr>
          <w:p w:rsidR="00B414A2" w:rsidRDefault="00E42A9F">
            <w:pPr>
              <w:pStyle w:val="TableParagraph"/>
              <w:spacing w:line="298" w:lineRule="exact"/>
              <w:ind w:right="160"/>
              <w:rPr>
                <w:sz w:val="27"/>
              </w:rPr>
            </w:pPr>
            <w:r>
              <w:rPr>
                <w:sz w:val="27"/>
              </w:rPr>
              <w:t>2019</w:t>
            </w:r>
          </w:p>
        </w:tc>
        <w:tc>
          <w:tcPr>
            <w:tcW w:w="2236" w:type="dxa"/>
          </w:tcPr>
          <w:p w:rsidR="00B414A2" w:rsidRDefault="00E42A9F">
            <w:pPr>
              <w:pStyle w:val="TableParagraph"/>
              <w:ind w:left="188" w:right="179"/>
              <w:rPr>
                <w:sz w:val="27"/>
              </w:rPr>
            </w:pPr>
            <w:r>
              <w:rPr>
                <w:sz w:val="27"/>
              </w:rPr>
              <w:t>% от 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 xml:space="preserve">числа </w:t>
            </w:r>
            <w:r>
              <w:rPr>
                <w:sz w:val="27"/>
              </w:rPr>
              <w:t>педагогов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ДОУ</w:t>
            </w:r>
          </w:p>
        </w:tc>
        <w:tc>
          <w:tcPr>
            <w:tcW w:w="1315" w:type="dxa"/>
          </w:tcPr>
          <w:p w:rsidR="00B414A2" w:rsidRDefault="00E42A9F">
            <w:pPr>
              <w:pStyle w:val="TableParagraph"/>
              <w:spacing w:line="298" w:lineRule="exact"/>
              <w:ind w:left="373" w:right="351"/>
              <w:rPr>
                <w:sz w:val="27"/>
              </w:rPr>
            </w:pPr>
            <w:r>
              <w:rPr>
                <w:sz w:val="27"/>
              </w:rPr>
              <w:t>2020</w:t>
            </w:r>
          </w:p>
        </w:tc>
        <w:tc>
          <w:tcPr>
            <w:tcW w:w="2241" w:type="dxa"/>
          </w:tcPr>
          <w:p w:rsidR="00B414A2" w:rsidRDefault="00E42A9F">
            <w:pPr>
              <w:pStyle w:val="TableParagraph"/>
              <w:ind w:left="193" w:right="178"/>
              <w:rPr>
                <w:sz w:val="27"/>
              </w:rPr>
            </w:pPr>
            <w:r>
              <w:rPr>
                <w:sz w:val="27"/>
              </w:rPr>
              <w:t>% от 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 xml:space="preserve">числа </w:t>
            </w:r>
            <w:r>
              <w:rPr>
                <w:sz w:val="27"/>
              </w:rPr>
              <w:t>педагогов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ДОУ</w:t>
            </w:r>
          </w:p>
        </w:tc>
        <w:tc>
          <w:tcPr>
            <w:tcW w:w="2500" w:type="dxa"/>
          </w:tcPr>
          <w:p w:rsidR="00B414A2" w:rsidRDefault="00E42A9F">
            <w:pPr>
              <w:pStyle w:val="TableParagraph"/>
              <w:ind w:left="242" w:right="225" w:firstLine="9"/>
              <w:jc w:val="both"/>
              <w:rPr>
                <w:sz w:val="27"/>
              </w:rPr>
            </w:pPr>
            <w:r>
              <w:rPr>
                <w:sz w:val="27"/>
              </w:rPr>
              <w:t>Кол-во педагогов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 xml:space="preserve">всего, </w:t>
            </w:r>
            <w:r>
              <w:rPr>
                <w:sz w:val="27"/>
              </w:rPr>
              <w:t>освоивших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дополнительные</w:t>
            </w:r>
          </w:p>
          <w:p w:rsidR="00B414A2" w:rsidRDefault="00E42A9F">
            <w:pPr>
              <w:pStyle w:val="TableParagraph"/>
              <w:spacing w:line="303" w:lineRule="exact"/>
              <w:ind w:left="602"/>
              <w:jc w:val="left"/>
              <w:rPr>
                <w:sz w:val="27"/>
              </w:rPr>
            </w:pPr>
            <w:r>
              <w:rPr>
                <w:sz w:val="27"/>
              </w:rPr>
              <w:t>программы</w:t>
            </w:r>
          </w:p>
        </w:tc>
        <w:tc>
          <w:tcPr>
            <w:tcW w:w="2347" w:type="dxa"/>
          </w:tcPr>
          <w:p w:rsidR="00B414A2" w:rsidRDefault="00E42A9F">
            <w:pPr>
              <w:pStyle w:val="TableParagraph"/>
              <w:ind w:left="151" w:right="132" w:hanging="2"/>
              <w:rPr>
                <w:sz w:val="27"/>
              </w:rPr>
            </w:pPr>
            <w:r>
              <w:rPr>
                <w:sz w:val="27"/>
              </w:rPr>
              <w:t>% от 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числа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педагогов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ДОУ</w:t>
            </w:r>
          </w:p>
        </w:tc>
      </w:tr>
      <w:tr w:rsidR="00B414A2">
        <w:trPr>
          <w:trHeight w:val="254"/>
        </w:trPr>
        <w:tc>
          <w:tcPr>
            <w:tcW w:w="2740" w:type="dxa"/>
          </w:tcPr>
          <w:p w:rsidR="00B414A2" w:rsidRDefault="00A954D2">
            <w:pPr>
              <w:pStyle w:val="TableParagraph"/>
              <w:spacing w:line="234" w:lineRule="exact"/>
              <w:ind w:left="1184" w:right="1175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921" w:type="dxa"/>
          </w:tcPr>
          <w:p w:rsidR="00B414A2" w:rsidRDefault="00386A38">
            <w:pPr>
              <w:pStyle w:val="TableParagraph"/>
              <w:spacing w:line="234" w:lineRule="exact"/>
              <w:ind w:right="16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236" w:type="dxa"/>
          </w:tcPr>
          <w:p w:rsidR="00B414A2" w:rsidRDefault="00386A38">
            <w:pPr>
              <w:pStyle w:val="TableParagraph"/>
              <w:spacing w:line="234" w:lineRule="exact"/>
              <w:ind w:left="182" w:right="179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15" w:type="dxa"/>
          </w:tcPr>
          <w:p w:rsidR="00B414A2" w:rsidRDefault="00386A38">
            <w:pPr>
              <w:pStyle w:val="TableParagraph"/>
              <w:spacing w:line="234" w:lineRule="exact"/>
              <w:ind w:left="373" w:right="350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2241" w:type="dxa"/>
          </w:tcPr>
          <w:p w:rsidR="00B414A2" w:rsidRDefault="00386A38">
            <w:pPr>
              <w:pStyle w:val="TableParagraph"/>
              <w:spacing w:line="234" w:lineRule="exact"/>
              <w:ind w:left="193" w:right="174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00" w:type="dxa"/>
          </w:tcPr>
          <w:p w:rsidR="00B414A2" w:rsidRDefault="00386A38" w:rsidP="00386A38">
            <w:pPr>
              <w:pStyle w:val="TableParagraph"/>
              <w:spacing w:line="234" w:lineRule="exact"/>
              <w:ind w:left="1125" w:right="1105"/>
              <w:jc w:val="left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2347" w:type="dxa"/>
          </w:tcPr>
          <w:p w:rsidR="00B414A2" w:rsidRDefault="00386A38">
            <w:pPr>
              <w:pStyle w:val="TableParagraph"/>
              <w:spacing w:line="234" w:lineRule="exact"/>
              <w:ind w:left="1049" w:right="1028"/>
              <w:rPr>
                <w:b/>
              </w:rPr>
            </w:pPr>
            <w:r>
              <w:rPr>
                <w:b/>
              </w:rPr>
              <w:t>53,5</w:t>
            </w:r>
          </w:p>
        </w:tc>
      </w:tr>
    </w:tbl>
    <w:p w:rsidR="00E42A9F" w:rsidRDefault="00E42A9F"/>
    <w:p w:rsidR="00187908" w:rsidRDefault="00187908"/>
    <w:sectPr w:rsidR="00187908">
      <w:type w:val="continuous"/>
      <w:pgSz w:w="16840" w:h="11910" w:orient="landscape"/>
      <w:pgMar w:top="110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14A2"/>
    <w:rsid w:val="00187908"/>
    <w:rsid w:val="00386A38"/>
    <w:rsid w:val="00A954D2"/>
    <w:rsid w:val="00B414A2"/>
    <w:rsid w:val="00E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DE600-5366-4EAC-B593-A93D029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center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Zareta Tochieva</cp:lastModifiedBy>
  <cp:revision>4</cp:revision>
  <dcterms:created xsi:type="dcterms:W3CDTF">2021-09-20T12:38:00Z</dcterms:created>
  <dcterms:modified xsi:type="dcterms:W3CDTF">2021-09-27T08:50:00Z</dcterms:modified>
</cp:coreProperties>
</file>